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AE" w:rsidRDefault="008E64AE" w:rsidP="00342337">
      <w:pPr>
        <w:ind w:firstLine="3402"/>
        <w:rPr>
          <w:rFonts w:ascii="Times New Roman" w:hAnsi="Times New Roman" w:cs="Times New Roman"/>
          <w:sz w:val="24"/>
          <w:szCs w:val="24"/>
        </w:rPr>
      </w:pPr>
    </w:p>
    <w:p w:rsidR="00342337" w:rsidRDefault="00342337" w:rsidP="00342337">
      <w:pPr>
        <w:ind w:firstLine="3402"/>
        <w:rPr>
          <w:rFonts w:ascii="Times New Roman" w:hAnsi="Times New Roman" w:cs="Times New Roman"/>
          <w:sz w:val="24"/>
          <w:szCs w:val="24"/>
        </w:rPr>
      </w:pPr>
    </w:p>
    <w:p w:rsidR="00342337" w:rsidRDefault="00342337" w:rsidP="00342337">
      <w:pPr>
        <w:ind w:firstLine="3402"/>
        <w:rPr>
          <w:rFonts w:ascii="Times New Roman" w:hAnsi="Times New Roman" w:cs="Times New Roman"/>
          <w:sz w:val="24"/>
          <w:szCs w:val="24"/>
        </w:rPr>
      </w:pPr>
    </w:p>
    <w:p w:rsidR="00342337" w:rsidRDefault="00342337" w:rsidP="00342337">
      <w:pPr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RESOLUÇÃO Nº 023/13</w:t>
      </w:r>
    </w:p>
    <w:p w:rsidR="00342337" w:rsidRDefault="00342337" w:rsidP="00342337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 RESPONSABILIDADE E RESPO</w:t>
      </w:r>
      <w:r w:rsidR="007B163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SABILIZAÇÃO A SERVIDORES E DA OUTRAS </w:t>
      </w:r>
      <w:proofErr w:type="gramStart"/>
      <w:r>
        <w:rPr>
          <w:rFonts w:ascii="Times New Roman" w:hAnsi="Times New Roman" w:cs="Times New Roman"/>
          <w:sz w:val="24"/>
          <w:szCs w:val="24"/>
        </w:rPr>
        <w:t>PROVIDENCIAS.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342337" w:rsidRDefault="00342337" w:rsidP="00342337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PAULO CESAR RIBEIRO, Vereador Presidente da Câmara de Vereadores de Redentora, Estado do Rio Grande do Sul, no uso de suas atribuições legais, resolve baixar à seguinte:</w:t>
      </w:r>
    </w:p>
    <w:p w:rsidR="00342337" w:rsidRDefault="00342337" w:rsidP="00342337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RESOLUÇÃO</w:t>
      </w:r>
    </w:p>
    <w:p w:rsidR="00342337" w:rsidRDefault="00342337" w:rsidP="00342337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 É de responsabilidade do servidor João Carlos Pacheco, Assessor Administrativo da Câmara de Vereadores de Redentora a remessa de dados do Legislativo referente ao BLM, SISCOP e SIAPS, nos prazo determinados pela legislação especifica do TCE.</w:t>
      </w:r>
    </w:p>
    <w:p w:rsidR="00342337" w:rsidRDefault="00342337" w:rsidP="00342337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É de responsabilidade do servidor Renan Formentini Pereira, Técnico em Contabilidade da Câmara de Vereadores de Redentora a remessa de dados do Legislativo ao SIAPC (TCE) e SISTN (caixa) nos prazos determinados pelas legislações em vigor.</w:t>
      </w:r>
    </w:p>
    <w:p w:rsidR="00863790" w:rsidRDefault="00CD42BA" w:rsidP="00342337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3º </w:t>
      </w:r>
      <w:r w:rsidR="00863790">
        <w:rPr>
          <w:rFonts w:ascii="Times New Roman" w:hAnsi="Times New Roman" w:cs="Times New Roman"/>
          <w:sz w:val="24"/>
          <w:szCs w:val="24"/>
        </w:rPr>
        <w:t xml:space="preserve">Ficam os funcionários </w:t>
      </w:r>
      <w:r w:rsidR="00974389">
        <w:rPr>
          <w:rFonts w:ascii="Times New Roman" w:hAnsi="Times New Roman" w:cs="Times New Roman"/>
          <w:sz w:val="24"/>
          <w:szCs w:val="24"/>
        </w:rPr>
        <w:t>responsáveis a</w:t>
      </w:r>
      <w:r w:rsidR="00863790">
        <w:rPr>
          <w:rFonts w:ascii="Times New Roman" w:hAnsi="Times New Roman" w:cs="Times New Roman"/>
          <w:sz w:val="24"/>
          <w:szCs w:val="24"/>
        </w:rPr>
        <w:t xml:space="preserve"> emitir e apresentar a Presidência recibos de envio dos atos administrativo dos respectivos dados, imediatamente após a remessa dos mesmos.</w:t>
      </w:r>
    </w:p>
    <w:p w:rsidR="00863790" w:rsidRDefault="00CD42BA" w:rsidP="00342337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</w:t>
      </w:r>
      <w:r w:rsidR="00342337">
        <w:rPr>
          <w:rFonts w:ascii="Times New Roman" w:hAnsi="Times New Roman" w:cs="Times New Roman"/>
          <w:sz w:val="24"/>
          <w:szCs w:val="24"/>
        </w:rPr>
        <w:t xml:space="preserve">º O atraso na remessa dos dados acima mencionados será de inteira responsabilidade dos respectivos servidores, </w:t>
      </w:r>
      <w:r w:rsidR="009D4619">
        <w:rPr>
          <w:rFonts w:ascii="Times New Roman" w:hAnsi="Times New Roman" w:cs="Times New Roman"/>
          <w:sz w:val="24"/>
          <w:szCs w:val="24"/>
        </w:rPr>
        <w:t>respondendo os mesmo por qualquer desvio de conduta</w:t>
      </w:r>
      <w:r w:rsidR="00281912">
        <w:rPr>
          <w:rFonts w:ascii="Times New Roman" w:hAnsi="Times New Roman" w:cs="Times New Roman"/>
          <w:sz w:val="24"/>
          <w:szCs w:val="24"/>
        </w:rPr>
        <w:t xml:space="preserve"> funcional, sendo – lhes impostas</w:t>
      </w:r>
      <w:r w:rsidR="009D4619">
        <w:rPr>
          <w:rFonts w:ascii="Times New Roman" w:hAnsi="Times New Roman" w:cs="Times New Roman"/>
          <w:sz w:val="24"/>
          <w:szCs w:val="24"/>
        </w:rPr>
        <w:t xml:space="preserve"> sanções na forma da Lei</w:t>
      </w:r>
      <w:r w:rsidR="00863790">
        <w:rPr>
          <w:rFonts w:ascii="Times New Roman" w:hAnsi="Times New Roman" w:cs="Times New Roman"/>
          <w:sz w:val="24"/>
          <w:szCs w:val="24"/>
        </w:rPr>
        <w:t>.</w:t>
      </w:r>
    </w:p>
    <w:p w:rsidR="00342337" w:rsidRDefault="00CD42BA" w:rsidP="00342337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</w:t>
      </w:r>
      <w:r w:rsidR="00342337">
        <w:rPr>
          <w:rFonts w:ascii="Times New Roman" w:hAnsi="Times New Roman" w:cs="Times New Roman"/>
          <w:sz w:val="24"/>
          <w:szCs w:val="24"/>
        </w:rPr>
        <w:t xml:space="preserve">º </w:t>
      </w:r>
      <w:r w:rsidR="00617E7B">
        <w:rPr>
          <w:rFonts w:ascii="Times New Roman" w:hAnsi="Times New Roman" w:cs="Times New Roman"/>
          <w:sz w:val="24"/>
          <w:szCs w:val="24"/>
        </w:rPr>
        <w:t>Esta Resolução entrará em vigor na data de sua publicação.</w:t>
      </w:r>
    </w:p>
    <w:p w:rsidR="00617E7B" w:rsidRDefault="00617E7B" w:rsidP="00342337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VEREADORES, </w:t>
      </w:r>
      <w:r w:rsidR="007B163E">
        <w:rPr>
          <w:rFonts w:ascii="Times New Roman" w:hAnsi="Times New Roman" w:cs="Times New Roman"/>
          <w:sz w:val="24"/>
          <w:szCs w:val="24"/>
        </w:rPr>
        <w:t>06 de maio de 2013.</w:t>
      </w:r>
    </w:p>
    <w:p w:rsidR="00617E7B" w:rsidRDefault="00617E7B" w:rsidP="00342337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617E7B" w:rsidRDefault="00617E7B" w:rsidP="00342337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Vereador Paulo Cesar Ribeiro</w:t>
      </w:r>
    </w:p>
    <w:p w:rsidR="00342337" w:rsidRPr="00342337" w:rsidRDefault="00617E7B" w:rsidP="0086379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Presidente</w:t>
      </w:r>
    </w:p>
    <w:sectPr w:rsidR="00342337" w:rsidRPr="00342337" w:rsidSect="008E64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42337"/>
    <w:rsid w:val="00281912"/>
    <w:rsid w:val="00286615"/>
    <w:rsid w:val="00342337"/>
    <w:rsid w:val="00617E7B"/>
    <w:rsid w:val="007B163E"/>
    <w:rsid w:val="00863790"/>
    <w:rsid w:val="008E64AE"/>
    <w:rsid w:val="00921246"/>
    <w:rsid w:val="00974389"/>
    <w:rsid w:val="009D4619"/>
    <w:rsid w:val="009E78E8"/>
    <w:rsid w:val="00B13C97"/>
    <w:rsid w:val="00C80EB3"/>
    <w:rsid w:val="00CD42BA"/>
    <w:rsid w:val="00FF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13</cp:revision>
  <cp:lastPrinted>2013-05-06T18:47:00Z</cp:lastPrinted>
  <dcterms:created xsi:type="dcterms:W3CDTF">2013-05-06T13:18:00Z</dcterms:created>
  <dcterms:modified xsi:type="dcterms:W3CDTF">2013-05-06T18:47:00Z</dcterms:modified>
</cp:coreProperties>
</file>