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4A" w:rsidRDefault="0019444A" w:rsidP="0019444A">
      <w:pPr>
        <w:ind w:firstLine="4500"/>
      </w:pPr>
    </w:p>
    <w:p w:rsidR="0019444A" w:rsidRDefault="0019444A" w:rsidP="0019444A">
      <w:pPr>
        <w:ind w:firstLine="4500"/>
      </w:pPr>
    </w:p>
    <w:p w:rsidR="0019444A" w:rsidRDefault="0019444A" w:rsidP="0019444A">
      <w:pPr>
        <w:ind w:firstLine="4500"/>
      </w:pPr>
    </w:p>
    <w:p w:rsidR="0019444A" w:rsidRDefault="0019444A" w:rsidP="0019444A">
      <w:pPr>
        <w:ind w:firstLine="4500"/>
      </w:pPr>
    </w:p>
    <w:p w:rsidR="0019444A" w:rsidRDefault="0019444A" w:rsidP="0019444A">
      <w:pPr>
        <w:ind w:firstLine="4500"/>
      </w:pPr>
      <w:r>
        <w:t xml:space="preserve"> RESOLUÇÃO Nº 04/2013, </w:t>
      </w:r>
    </w:p>
    <w:p w:rsidR="0019444A" w:rsidRDefault="0019444A" w:rsidP="0019444A">
      <w:pPr>
        <w:ind w:firstLine="4500"/>
      </w:pPr>
    </w:p>
    <w:p w:rsidR="0019444A" w:rsidRDefault="0019444A" w:rsidP="0019444A">
      <w:pPr>
        <w:ind w:left="4500"/>
        <w:jc w:val="both"/>
      </w:pPr>
      <w:r>
        <w:t>DISPÕE SOBRE A CONCESSÃO DE DIARIAS NO AMBITO DA CÂMARA DE VEREADORES DE REDENTORA E DA OUTRAS PROVIDENCIAS.</w:t>
      </w:r>
    </w:p>
    <w:p w:rsidR="0019444A" w:rsidRDefault="0019444A" w:rsidP="0019444A">
      <w:pPr>
        <w:ind w:left="4500"/>
        <w:jc w:val="both"/>
      </w:pPr>
    </w:p>
    <w:p w:rsidR="0019444A" w:rsidRDefault="0019444A" w:rsidP="0019444A">
      <w:pPr>
        <w:ind w:firstLine="4500"/>
        <w:jc w:val="both"/>
      </w:pPr>
      <w:r>
        <w:t>PAULO CESAR RIBEIRO, Vereador Presidente da Câmara de Vereadores de Redentora, Estado do Rio Grande do Sul, FAÇO saber que a Câmara de Vereadores aprovou e  Eu sanciono a seguinte:</w:t>
      </w:r>
    </w:p>
    <w:p w:rsidR="0019444A" w:rsidRDefault="0019444A" w:rsidP="0019444A">
      <w:pPr>
        <w:ind w:firstLine="4500"/>
        <w:jc w:val="both"/>
      </w:pPr>
    </w:p>
    <w:p w:rsidR="0019444A" w:rsidRDefault="0019444A" w:rsidP="0019444A">
      <w:pPr>
        <w:ind w:firstLine="4500"/>
        <w:jc w:val="both"/>
      </w:pPr>
      <w:r>
        <w:t>RESOLUÇÃO</w:t>
      </w:r>
    </w:p>
    <w:p w:rsidR="0019444A" w:rsidRDefault="0019444A" w:rsidP="0019444A">
      <w:pPr>
        <w:ind w:firstLine="4500"/>
        <w:jc w:val="both"/>
      </w:pPr>
    </w:p>
    <w:p w:rsidR="0019444A" w:rsidRDefault="0019444A" w:rsidP="0019444A">
      <w:pPr>
        <w:ind w:firstLine="4500"/>
        <w:jc w:val="both"/>
      </w:pPr>
      <w:r>
        <w:t>Art. 1º O Vereador e o servidor que deslocar-se do Municipio de Redentora para outro ponto do território nacional, ou para o exterior, fará jus a percepção de segundo as disposições desta resolução.</w:t>
      </w:r>
    </w:p>
    <w:p w:rsidR="0019444A" w:rsidRDefault="003C181A" w:rsidP="0019444A">
      <w:pPr>
        <w:ind w:firstLine="4500"/>
        <w:jc w:val="both"/>
      </w:pPr>
      <w:r>
        <w:t>§ 1º Os valores das diárias no país são:</w:t>
      </w:r>
    </w:p>
    <w:p w:rsidR="0019444A" w:rsidRDefault="0019444A" w:rsidP="0019444A">
      <w:pPr>
        <w:ind w:firstLine="4536"/>
        <w:jc w:val="both"/>
      </w:pPr>
      <w:r>
        <w:t>I – nas cidades do ‘território nacional  R$. 250,00</w:t>
      </w:r>
    </w:p>
    <w:p w:rsidR="0019444A" w:rsidRDefault="0019444A" w:rsidP="0019444A">
      <w:pPr>
        <w:ind w:firstLine="4536"/>
        <w:jc w:val="both"/>
      </w:pPr>
      <w:r>
        <w:t>II - na Capital do Estado R$. 400,00</w:t>
      </w:r>
    </w:p>
    <w:p w:rsidR="0019444A" w:rsidRDefault="0019444A" w:rsidP="0019444A">
      <w:pPr>
        <w:ind w:firstLine="4536"/>
        <w:jc w:val="both"/>
      </w:pPr>
      <w:r>
        <w:t>III- nas Capitais de Estados membros R$. 400,00</w:t>
      </w:r>
    </w:p>
    <w:p w:rsidR="0019444A" w:rsidRDefault="0019444A" w:rsidP="0019444A">
      <w:pPr>
        <w:ind w:firstLine="4536"/>
        <w:jc w:val="both"/>
      </w:pPr>
      <w:r>
        <w:t>IV - na Capital Federal R$. 600,00</w:t>
      </w:r>
    </w:p>
    <w:p w:rsidR="0019444A" w:rsidRDefault="0019444A" w:rsidP="0019444A">
      <w:pPr>
        <w:ind w:firstLine="4536"/>
        <w:jc w:val="both"/>
      </w:pPr>
      <w:r>
        <w:t>§ 2º Nos deslocamentos dentro região Celeiro do Estado somente será ressarcidos os valores com combustíveis e refeições.</w:t>
      </w:r>
    </w:p>
    <w:p w:rsidR="0019444A" w:rsidRDefault="0019444A" w:rsidP="0019444A">
      <w:pPr>
        <w:ind w:firstLine="4536"/>
        <w:jc w:val="both"/>
      </w:pPr>
      <w:r>
        <w:t>Art. 2º As diárias serão concedidas por dia de afastamento da sede do serviço, destinando-se a indenizar o Vereador e o servidor por despesas extraordinárias com pousadas, hotéis, alimentação e locomoção urbana.</w:t>
      </w:r>
    </w:p>
    <w:p w:rsidR="0019444A" w:rsidRDefault="0019444A" w:rsidP="0019444A">
      <w:pPr>
        <w:ind w:firstLine="4536"/>
        <w:jc w:val="both"/>
      </w:pPr>
      <w:r>
        <w:t>§1º Os Vereadores e os servidores farão jus a metade do valor da diária nos seguintes casos:</w:t>
      </w:r>
    </w:p>
    <w:p w:rsidR="0019444A" w:rsidRDefault="0019444A" w:rsidP="0019444A">
      <w:pPr>
        <w:ind w:firstLine="4536"/>
        <w:jc w:val="both"/>
      </w:pPr>
      <w:r>
        <w:t>I – quando deslocamento não exigir o pernoite fora da sede;</w:t>
      </w:r>
    </w:p>
    <w:p w:rsidR="0019444A" w:rsidRDefault="0019444A" w:rsidP="0019444A">
      <w:pPr>
        <w:ind w:firstLine="4536"/>
        <w:jc w:val="both"/>
      </w:pPr>
      <w:r>
        <w:t>II – no dia do retorno à sede de serviço;</w:t>
      </w:r>
    </w:p>
    <w:p w:rsidR="0019444A" w:rsidRDefault="0019444A" w:rsidP="0019444A">
      <w:pPr>
        <w:ind w:firstLine="4536"/>
        <w:jc w:val="both"/>
      </w:pPr>
      <w:r>
        <w:t>III – quando custear, por meio diverso, as despesas de pousada;</w:t>
      </w:r>
    </w:p>
    <w:p w:rsidR="0019444A" w:rsidRDefault="0019444A" w:rsidP="0019444A">
      <w:pPr>
        <w:ind w:firstLine="4536"/>
        <w:jc w:val="both"/>
      </w:pPr>
      <w:r>
        <w:t>IV – durante o período de deslocamento.</w:t>
      </w:r>
    </w:p>
    <w:p w:rsidR="0019444A" w:rsidRDefault="0019444A" w:rsidP="0019444A">
      <w:pPr>
        <w:ind w:firstLine="4500"/>
        <w:jc w:val="both"/>
        <w:rPr>
          <w:i/>
        </w:rPr>
      </w:pPr>
      <w:r>
        <w:t xml:space="preserve">Art. 3º – Para fins de comprovação de diária é necessária a apresentação de comprovantes de hotéis, pousadas, passagens, combustíveis e pedágios. </w:t>
      </w:r>
    </w:p>
    <w:p w:rsidR="0019444A" w:rsidRDefault="0019444A" w:rsidP="0019444A">
      <w:pPr>
        <w:pStyle w:val="NormalWeb"/>
        <w:ind w:firstLine="4250"/>
        <w:jc w:val="both"/>
      </w:pPr>
      <w:r w:rsidRPr="006B596B">
        <w:rPr>
          <w:i/>
        </w:rPr>
        <w:t>§1º</w:t>
      </w:r>
      <w:r w:rsidRPr="001D0847">
        <w:t xml:space="preserve"> - Os Vereadores e ou servidores que retirarem diárias no Estado e fora dele alem do disposto </w:t>
      </w:r>
      <w:r>
        <w:t>nesta Lei, deverão apresentara</w:t>
      </w:r>
      <w:r w:rsidRPr="001D0847">
        <w:t xml:space="preserve"> relatório de atividades e resultados alcançados com a viagem a qual gerou a </w:t>
      </w:r>
      <w:r>
        <w:t>despesa (lei municipal 1902 de 28 de agosto de 2012).</w:t>
      </w:r>
    </w:p>
    <w:p w:rsidR="0019444A" w:rsidRDefault="0019444A" w:rsidP="0019444A">
      <w:pPr>
        <w:pStyle w:val="NormalWeb"/>
        <w:ind w:firstLine="4250"/>
        <w:jc w:val="both"/>
      </w:pPr>
    </w:p>
    <w:p w:rsidR="0019444A" w:rsidRDefault="0019444A" w:rsidP="0019444A">
      <w:pPr>
        <w:pStyle w:val="NormalWeb"/>
        <w:ind w:firstLine="4250"/>
        <w:jc w:val="both"/>
      </w:pPr>
    </w:p>
    <w:p w:rsidR="0019444A" w:rsidRDefault="0019444A" w:rsidP="0019444A">
      <w:pPr>
        <w:pStyle w:val="NormalWeb"/>
        <w:ind w:firstLine="4250"/>
        <w:jc w:val="both"/>
      </w:pPr>
    </w:p>
    <w:p w:rsidR="0019444A" w:rsidRDefault="0019444A" w:rsidP="0019444A">
      <w:pPr>
        <w:pStyle w:val="NormalWeb"/>
        <w:ind w:firstLine="4250"/>
        <w:jc w:val="both"/>
      </w:pPr>
    </w:p>
    <w:p w:rsidR="0019444A" w:rsidRDefault="0019444A" w:rsidP="0019444A">
      <w:pPr>
        <w:pStyle w:val="NormalWeb"/>
        <w:ind w:firstLine="4250"/>
        <w:jc w:val="both"/>
      </w:pPr>
    </w:p>
    <w:p w:rsidR="0019444A" w:rsidRDefault="0019444A" w:rsidP="0019444A">
      <w:pPr>
        <w:pStyle w:val="NormalWeb"/>
        <w:ind w:firstLine="4250"/>
        <w:jc w:val="both"/>
      </w:pPr>
      <w:r>
        <w:t>§2º O beneficiário, recebendo antecipadamente as diárias, e, não se deslocar conforme o autorizado, hipótese em que os valores serão devolvidos aos cofres do Municipio, estornando-se a despesa realizada para fins de orçamentários.</w:t>
      </w:r>
    </w:p>
    <w:p w:rsidR="0019444A" w:rsidRDefault="0019444A" w:rsidP="0019444A">
      <w:pPr>
        <w:pStyle w:val="NormalWeb"/>
        <w:ind w:firstLine="4250"/>
        <w:jc w:val="both"/>
      </w:pPr>
      <w:r>
        <w:t>§3º - Para cumprimento do disposto no §1º, terão os Vereadores e servidores o prazo de 07 (sete) dias úteis improrrogáveis.</w:t>
      </w:r>
    </w:p>
    <w:p w:rsidR="0019444A" w:rsidRDefault="0019444A" w:rsidP="0019444A">
      <w:pPr>
        <w:pStyle w:val="NormalWeb"/>
        <w:ind w:firstLine="4250"/>
        <w:jc w:val="both"/>
      </w:pPr>
      <w:r>
        <w:t xml:space="preserve">Parágrafo – Único – O Não cumprimento do disposto nos § 1º, 2º e 3º </w:t>
      </w:r>
      <w:proofErr w:type="gramStart"/>
      <w:r>
        <w:t>acarretara</w:t>
      </w:r>
      <w:proofErr w:type="gramEnd"/>
      <w:r>
        <w:t xml:space="preserve"> na suspensão da concessão de novos benefícios até o cumprimento da obrigação.</w:t>
      </w:r>
    </w:p>
    <w:p w:rsidR="0019444A" w:rsidRDefault="0019444A" w:rsidP="0019444A">
      <w:pPr>
        <w:pStyle w:val="NormalWeb"/>
        <w:ind w:firstLine="4250"/>
        <w:jc w:val="both"/>
      </w:pPr>
      <w:r>
        <w:t>Art. 4ºº Em viagem a cidades do território, Capitais de Estados e fora dele serão ressarcidas despesas com passagens, combustíveis, pedágios e estacionamento.</w:t>
      </w:r>
    </w:p>
    <w:p w:rsidR="0019444A" w:rsidRDefault="0019444A" w:rsidP="0019444A">
      <w:pPr>
        <w:pStyle w:val="NormalWeb"/>
        <w:ind w:firstLine="4250"/>
        <w:jc w:val="both"/>
      </w:pPr>
      <w:r>
        <w:t>Art. 5º Responderão solidariamente pelos atos praticados em desacordo com o disposto nesta Resolução o ordenador de despesas e o Vereador ou servidor que houver recebido as diárias.</w:t>
      </w:r>
    </w:p>
    <w:p w:rsidR="0019444A" w:rsidRDefault="0019444A" w:rsidP="0019444A">
      <w:pPr>
        <w:ind w:firstLine="4500"/>
        <w:jc w:val="both"/>
      </w:pPr>
      <w:r>
        <w:t>Art. 6º Esta Resolução entrara em vigor na data de sua publicação, vigorado seus efeitos a contar de 02 de janeiro de 2013.</w:t>
      </w:r>
    </w:p>
    <w:p w:rsidR="0019444A" w:rsidRDefault="0019444A" w:rsidP="0019444A">
      <w:pPr>
        <w:ind w:firstLine="4500"/>
        <w:jc w:val="both"/>
      </w:pPr>
      <w:r>
        <w:t>Art. 7º Revogam - se as disposições em contrario, inclusive a Resolução nº 012/2007 de marco de 2007.</w:t>
      </w:r>
    </w:p>
    <w:p w:rsidR="0019444A" w:rsidRDefault="0019444A" w:rsidP="0019444A">
      <w:pPr>
        <w:ind w:firstLine="4500"/>
        <w:jc w:val="both"/>
      </w:pPr>
      <w:r>
        <w:t>GABINETE DA PRESIDÊNCIA DA CÂMAR</w:t>
      </w:r>
      <w:r w:rsidR="003C181A">
        <w:t>A DE VEREADORES DE REDENTORA, 22</w:t>
      </w:r>
      <w:r>
        <w:t xml:space="preserve"> de janeiro 2013.</w:t>
      </w:r>
    </w:p>
    <w:p w:rsidR="0019444A" w:rsidRDefault="0019444A" w:rsidP="0019444A">
      <w:pPr>
        <w:ind w:firstLine="4500"/>
        <w:jc w:val="both"/>
      </w:pPr>
    </w:p>
    <w:p w:rsidR="0019444A" w:rsidRDefault="0019444A" w:rsidP="0019444A">
      <w:pPr>
        <w:ind w:firstLine="4500"/>
        <w:jc w:val="both"/>
      </w:pPr>
    </w:p>
    <w:p w:rsidR="0019444A" w:rsidRDefault="0019444A" w:rsidP="0019444A">
      <w:pPr>
        <w:ind w:firstLine="4500"/>
        <w:jc w:val="both"/>
      </w:pPr>
      <w:r>
        <w:t xml:space="preserve">           Vereador Paulo Cesar Ribeiro</w:t>
      </w:r>
    </w:p>
    <w:p w:rsidR="0019444A" w:rsidRDefault="0019444A" w:rsidP="0019444A">
      <w:pPr>
        <w:ind w:firstLine="4500"/>
        <w:jc w:val="both"/>
      </w:pPr>
      <w:r>
        <w:tab/>
      </w:r>
      <w:r>
        <w:tab/>
        <w:t xml:space="preserve">      Presidente</w:t>
      </w:r>
    </w:p>
    <w:p w:rsidR="0019444A" w:rsidRDefault="0019444A" w:rsidP="0019444A">
      <w:pPr>
        <w:ind w:firstLine="4500"/>
        <w:jc w:val="both"/>
      </w:pPr>
    </w:p>
    <w:p w:rsidR="0019444A" w:rsidRPr="00BB2C4E" w:rsidRDefault="003C181A" w:rsidP="0019444A">
      <w:pPr>
        <w:jc w:val="both"/>
        <w:rPr>
          <w:b/>
        </w:rPr>
      </w:pPr>
      <w:r>
        <w:rPr>
          <w:b/>
        </w:rPr>
        <w:t>R</w:t>
      </w:r>
      <w:r w:rsidR="0019444A" w:rsidRPr="00BB2C4E">
        <w:rPr>
          <w:b/>
        </w:rPr>
        <w:t>egistre-se e Publique-se</w:t>
      </w:r>
    </w:p>
    <w:p w:rsidR="0019444A" w:rsidRDefault="0019444A" w:rsidP="0019444A">
      <w:pPr>
        <w:jc w:val="both"/>
      </w:pPr>
      <w:r>
        <w:t xml:space="preserve"> Sergio Antonio Marroni</w:t>
      </w:r>
    </w:p>
    <w:p w:rsidR="003C181A" w:rsidRDefault="003C181A" w:rsidP="0019444A">
      <w:pPr>
        <w:jc w:val="both"/>
      </w:pPr>
      <w:r>
        <w:t xml:space="preserve">          1º Secretário</w:t>
      </w:r>
    </w:p>
    <w:p w:rsidR="00673841" w:rsidRDefault="0019444A" w:rsidP="0019444A">
      <w:r>
        <w:t xml:space="preserve">    </w:t>
      </w:r>
    </w:p>
    <w:sectPr w:rsidR="00673841" w:rsidSect="0067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19444A"/>
    <w:rsid w:val="0019444A"/>
    <w:rsid w:val="003C181A"/>
    <w:rsid w:val="00673841"/>
    <w:rsid w:val="00A9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4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2606</Characters>
  <Application>Microsoft Office Word</Application>
  <DocSecurity>0</DocSecurity>
  <Lines>21</Lines>
  <Paragraphs>6</Paragraphs>
  <ScaleCrop>false</ScaleCrop>
  <Company>informatica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2013-01-22T14:22:00Z</dcterms:created>
  <dcterms:modified xsi:type="dcterms:W3CDTF">2013-01-23T09:39:00Z</dcterms:modified>
</cp:coreProperties>
</file>